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B9" w:rsidRDefault="00A47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Градиво 7. разреда</w:t>
      </w:r>
    </w:p>
    <w:p w:rsidR="00A47677" w:rsidRPr="007E358B" w:rsidRDefault="00A4767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E358B">
        <w:rPr>
          <w:rFonts w:ascii="Times New Roman" w:hAnsi="Times New Roman" w:cs="Times New Roman"/>
          <w:sz w:val="24"/>
          <w:szCs w:val="24"/>
          <w:u w:val="single"/>
          <w:lang w:val="sr-Cyrl-RS"/>
        </w:rPr>
        <w:t>Граматика</w:t>
      </w:r>
    </w:p>
    <w:p w:rsidR="00A47677" w:rsidRDefault="00A47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речи: променљиве и непроменљиве; подврсте речи. Граматичке категорије променљивих речи (код именица: род, број и падеж; код придева: род, број, падеж, вид, степен поређења; код променљивих прилога: степен поређења; код глагола: глаголски вид, глаголски облик, лице, број, род, стање, потврдност/ одричност. Гласовне промене у промени облика речи.</w:t>
      </w:r>
    </w:p>
    <w:p w:rsidR="00A47677" w:rsidRDefault="00A47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Значење и употреба падежа. Падежи за означавање места завршетка кретања и места налажења. Падежна синонимија.</w:t>
      </w:r>
    </w:p>
    <w:p w:rsidR="00A47677" w:rsidRDefault="00A47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глагола: безлични (имперсонални) и лични (персонални); прелазни, непрелазни и повратни. Безличне реченице. Састав реченице у вези са врстама глагола</w:t>
      </w:r>
      <w:r w:rsidR="00250DFB">
        <w:rPr>
          <w:rFonts w:ascii="Times New Roman" w:hAnsi="Times New Roman" w:cs="Times New Roman"/>
          <w:sz w:val="24"/>
          <w:szCs w:val="24"/>
          <w:lang w:val="sr-Cyrl-RS"/>
        </w:rPr>
        <w:t>; граматички субјекат, предикат (глаголски и именски), прави и неправи објекат, логички субјекат. Прилошке одредбе за место, време, начин, узрок, меру, количину. Реченични чланови исказани речју и синтагмом. Напоредни односи међу реченичним члановима – саставни, супротни и раставни.</w:t>
      </w:r>
    </w:p>
    <w:p w:rsidR="00250DFB" w:rsidRDefault="00250D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 синтагме. Састав именичке синтагме: главна реч и атрибути. Апозиција. Апозитив.</w:t>
      </w:r>
    </w:p>
    <w:p w:rsidR="00250DFB" w:rsidRDefault="00250D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Појам актива и пасива. Пасив саграђен са речцом </w:t>
      </w:r>
      <w:r w:rsidRPr="00250DFB">
        <w:rPr>
          <w:rFonts w:ascii="Times New Roman" w:hAnsi="Times New Roman" w:cs="Times New Roman"/>
          <w:i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пасив саграђен са трпним придевом.</w:t>
      </w:r>
    </w:p>
    <w:p w:rsidR="00250DFB" w:rsidRDefault="00250D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Независне предикатске реченице – појам комуникативне функције; подела на обавештајне, упитне, заповедне, жељне, узвичне.</w:t>
      </w:r>
    </w:p>
    <w:p w:rsidR="00250DFB" w:rsidRDefault="00250D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Комуникативна реченица као синтаксичка јединица састављена од најмање једне независне предикатске реченице. Комуникативне реченице састављене од двеју (или више) независних предикатских реченица у напоредном односу: саставном (укључујући и закључни), раставном, супротном (укључујући и искључни).</w:t>
      </w:r>
    </w:p>
    <w:p w:rsidR="00250DFB" w:rsidRDefault="00250D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Конгруенција. Слагање придева и глагола са именицом у реченици. Конгруентне категорије придева (род, број, падеж) и глагола (лице, број, евентуално род).</w:t>
      </w:r>
    </w:p>
    <w:p w:rsidR="00250DFB" w:rsidRDefault="00250D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Уочавање разлике између кратких акцената. Реченични акценат.</w:t>
      </w:r>
    </w:p>
    <w:p w:rsidR="00250DFB" w:rsidRDefault="00250D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Језик Словена у прапостојбини</w:t>
      </w:r>
      <w:r w:rsidR="003D1639">
        <w:rPr>
          <w:rFonts w:ascii="Times New Roman" w:hAnsi="Times New Roman" w:cs="Times New Roman"/>
          <w:sz w:val="24"/>
          <w:szCs w:val="24"/>
          <w:lang w:val="sr-Cyrl-RS"/>
        </w:rPr>
        <w:t>. Сеобе Словена и стварање словенских језика. Стварање старословенског језика: мисија Ћирила и Методија. Примање писмености код Срба. Старословенска писма: глаголљица и ћирилица. Старословенски споменици са српског тла.</w:t>
      </w:r>
    </w:p>
    <w:p w:rsidR="003D1639" w:rsidRPr="007E358B" w:rsidRDefault="003D1639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E358B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Правопис</w:t>
      </w:r>
    </w:p>
    <w:p w:rsidR="003D1639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Интерпункција у сложеној реченици (запета, тачка и запета).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Црта. Заграда. Запета у набрајању скраћеница.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358B" w:rsidRDefault="007E358B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127B88" w:rsidRPr="007E358B" w:rsidRDefault="00127B88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E358B">
        <w:rPr>
          <w:rFonts w:ascii="Times New Roman" w:hAnsi="Times New Roman" w:cs="Times New Roman"/>
          <w:sz w:val="24"/>
          <w:szCs w:val="24"/>
          <w:u w:val="single"/>
          <w:lang w:val="sr-Cyrl-RS"/>
        </w:rPr>
        <w:t>Књижевност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Лирика – народна књижевност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4D93">
        <w:rPr>
          <w:rFonts w:ascii="Times New Roman" w:hAnsi="Times New Roman" w:cs="Times New Roman"/>
          <w:i/>
          <w:sz w:val="24"/>
          <w:szCs w:val="24"/>
          <w:lang w:val="sr-Cyrl-RS"/>
        </w:rPr>
        <w:t>Кујунџија и хитропреља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народна лирска песма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4D93">
        <w:rPr>
          <w:rFonts w:ascii="Times New Roman" w:hAnsi="Times New Roman" w:cs="Times New Roman"/>
          <w:i/>
          <w:sz w:val="24"/>
          <w:szCs w:val="24"/>
          <w:lang w:val="sr-Cyrl-RS"/>
        </w:rPr>
        <w:t>Послениче народне лирске песме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(избор)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58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Љубавни </w:t>
      </w:r>
      <w:r w:rsidRPr="00B14D93">
        <w:rPr>
          <w:rFonts w:ascii="Times New Roman" w:hAnsi="Times New Roman" w:cs="Times New Roman"/>
          <w:i/>
          <w:sz w:val="24"/>
          <w:szCs w:val="24"/>
          <w:lang w:val="sr-Cyrl-RS"/>
        </w:rPr>
        <w:t>растанак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народна лирска песма</w:t>
      </w:r>
      <w:bookmarkStart w:id="0" w:name="_GoBack"/>
      <w:bookmarkEnd w:id="0"/>
    </w:p>
    <w:p w:rsidR="00B14D93" w:rsidRDefault="00B14D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Лирика – уметничка књижевност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4D93">
        <w:rPr>
          <w:rFonts w:ascii="Times New Roman" w:hAnsi="Times New Roman" w:cs="Times New Roman"/>
          <w:i/>
          <w:sz w:val="24"/>
          <w:szCs w:val="24"/>
          <w:lang w:val="sr-Cyrl-RS"/>
        </w:rPr>
        <w:t>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Јован Дучић – описна песма</w:t>
      </w:r>
    </w:p>
    <w:p w:rsidR="00217012" w:rsidRPr="00217012" w:rsidRDefault="00217012" w:rsidP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17012">
        <w:rPr>
          <w:rFonts w:ascii="Times New Roman" w:hAnsi="Times New Roman" w:cs="Times New Roman"/>
          <w:i/>
          <w:sz w:val="24"/>
          <w:szCs w:val="24"/>
          <w:lang w:val="sr-Cyrl-RS"/>
        </w:rPr>
        <w:t>Међу својима</w:t>
      </w:r>
      <w:r w:rsidRPr="00217012">
        <w:rPr>
          <w:rFonts w:ascii="Times New Roman" w:hAnsi="Times New Roman" w:cs="Times New Roman"/>
          <w:sz w:val="24"/>
          <w:szCs w:val="24"/>
          <w:lang w:val="sr-Cyrl-RS"/>
        </w:rPr>
        <w:t>, Владислав Петковић Дис – елегија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мисаоне песме: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4D93">
        <w:rPr>
          <w:rFonts w:ascii="Times New Roman" w:hAnsi="Times New Roman" w:cs="Times New Roman"/>
          <w:i/>
          <w:sz w:val="24"/>
          <w:szCs w:val="24"/>
          <w:lang w:val="sr-Cyrl-RS"/>
        </w:rPr>
        <w:t>Симонида</w:t>
      </w:r>
      <w:r>
        <w:rPr>
          <w:rFonts w:ascii="Times New Roman" w:hAnsi="Times New Roman" w:cs="Times New Roman"/>
          <w:sz w:val="24"/>
          <w:szCs w:val="24"/>
          <w:lang w:val="sr-Cyrl-RS"/>
        </w:rPr>
        <w:t>, Милан Ракић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4D93">
        <w:rPr>
          <w:rFonts w:ascii="Times New Roman" w:hAnsi="Times New Roman" w:cs="Times New Roman"/>
          <w:i/>
          <w:sz w:val="24"/>
          <w:szCs w:val="24"/>
          <w:lang w:val="sr-Cyrl-RS"/>
        </w:rPr>
        <w:t>Небо</w:t>
      </w:r>
      <w:r>
        <w:rPr>
          <w:rFonts w:ascii="Times New Roman" w:hAnsi="Times New Roman" w:cs="Times New Roman"/>
          <w:sz w:val="24"/>
          <w:szCs w:val="24"/>
          <w:lang w:val="sr-Cyrl-RS"/>
        </w:rPr>
        <w:t>, Стеван Раичковић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4D93">
        <w:rPr>
          <w:rFonts w:ascii="Times New Roman" w:hAnsi="Times New Roman" w:cs="Times New Roman"/>
          <w:i/>
          <w:sz w:val="24"/>
          <w:szCs w:val="24"/>
          <w:lang w:val="sr-Cyrl-RS"/>
        </w:rPr>
        <w:t>Песник и Месец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Добрица Ерић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4D93">
        <w:rPr>
          <w:rFonts w:ascii="Times New Roman" w:hAnsi="Times New Roman" w:cs="Times New Roman"/>
          <w:i/>
          <w:sz w:val="24"/>
          <w:szCs w:val="24"/>
          <w:lang w:val="sr-Cyrl-RS"/>
        </w:rPr>
        <w:t>Манасија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Васко Попа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4D93">
        <w:rPr>
          <w:rFonts w:ascii="Times New Roman" w:hAnsi="Times New Roman" w:cs="Times New Roman"/>
          <w:i/>
          <w:sz w:val="24"/>
          <w:szCs w:val="24"/>
          <w:lang w:val="sr-Cyrl-RS"/>
        </w:rPr>
        <w:t>Ветар,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Иван В. Лалић</w:t>
      </w:r>
    </w:p>
    <w:p w:rsidR="00127B88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127B88">
        <w:rPr>
          <w:rFonts w:ascii="Times New Roman" w:hAnsi="Times New Roman" w:cs="Times New Roman"/>
          <w:sz w:val="24"/>
          <w:szCs w:val="24"/>
          <w:lang w:val="sr-Cyrl-RS"/>
        </w:rPr>
        <w:t>убавне песме: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Бисерне очи</w:t>
      </w:r>
      <w:r>
        <w:rPr>
          <w:rFonts w:ascii="Times New Roman" w:hAnsi="Times New Roman" w:cs="Times New Roman"/>
          <w:sz w:val="24"/>
          <w:szCs w:val="24"/>
          <w:lang w:val="sr-Cyrl-RS"/>
        </w:rPr>
        <w:t>, Сима Пандуровић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Стрепња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Десанка Максимовић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Плави чуперак</w:t>
      </w:r>
      <w:r>
        <w:rPr>
          <w:rFonts w:ascii="Times New Roman" w:hAnsi="Times New Roman" w:cs="Times New Roman"/>
          <w:sz w:val="24"/>
          <w:szCs w:val="24"/>
          <w:lang w:val="sr-Cyrl-RS"/>
        </w:rPr>
        <w:t>, Мирослав Антић (избор)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Волео сам Вас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Александар Сергејевич Пушкин</w:t>
      </w:r>
    </w:p>
    <w:p w:rsidR="00127B88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родољубиве песме: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Плава гробница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, Милутин Бојић</w:t>
      </w:r>
    </w:p>
    <w:p w:rsidR="00127B88" w:rsidRDefault="00127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Крвава бајка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Десанка Максимовић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17012">
        <w:rPr>
          <w:rFonts w:ascii="Times New Roman" w:hAnsi="Times New Roman" w:cs="Times New Roman"/>
          <w:i/>
          <w:sz w:val="24"/>
          <w:szCs w:val="24"/>
          <w:lang w:val="sr-Cyrl-RS"/>
        </w:rPr>
        <w:t>Светогорски дани и ноћи</w:t>
      </w:r>
      <w:r w:rsidRPr="00217012">
        <w:rPr>
          <w:rFonts w:ascii="Times New Roman" w:hAnsi="Times New Roman" w:cs="Times New Roman"/>
          <w:sz w:val="24"/>
          <w:szCs w:val="24"/>
          <w:lang w:val="sr-Cyrl-RS"/>
        </w:rPr>
        <w:t>, Миодраг Павловић – збирка песама у прози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Књижевнотеоријски појмови у оквиру лирике: 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мотив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језичко стилска изражајна средства (стилске фигуре): симбол, метафора, алегорија, словенска антитеза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слободан стих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основне лирске врсте; однос народне и ауторске лирике. Љубавна, елегична и рефлексивна песма. Посленичке народне лирске песме.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• песма у прози. </w:t>
      </w:r>
    </w:p>
    <w:p w:rsidR="00B14D93" w:rsidRDefault="00B14D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Епика – народна</w:t>
      </w: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Кратке фолклорне форме (пословице, питалице, загонетке)</w:t>
      </w: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Епске народне песме покосовског тематског круга:</w:t>
      </w:r>
    </w:p>
    <w:p w:rsidR="005A77EE" w:rsidRPr="005A77EE" w:rsidRDefault="005A77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Диоба Јакшића</w:t>
      </w:r>
    </w:p>
    <w:p w:rsidR="005A77EE" w:rsidRPr="005A77EE" w:rsidRDefault="005A77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Смрт војводе Пријезде</w:t>
      </w: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Епске народне песме хајдучког тематског круга:</w:t>
      </w:r>
    </w:p>
    <w:p w:rsidR="005A77EE" w:rsidRPr="005A77EE" w:rsidRDefault="005A77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Мали Радојица</w:t>
      </w:r>
    </w:p>
    <w:p w:rsidR="005A77EE" w:rsidRPr="005A77EE" w:rsidRDefault="005A77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Старина Новак и кнез Богосав</w:t>
      </w: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Епске народ</w:t>
      </w:r>
      <w:r w:rsidR="00E97291">
        <w:rPr>
          <w:rFonts w:ascii="Times New Roman" w:hAnsi="Times New Roman" w:cs="Times New Roman"/>
          <w:sz w:val="24"/>
          <w:szCs w:val="24"/>
          <w:lang w:val="sr-Cyrl-RS"/>
        </w:rPr>
        <w:t>не песме ускочког тематског круг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1701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A77EE" w:rsidRPr="005A77EE" w:rsidRDefault="005A77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Иво Сенковић и ага од Рибника</w:t>
      </w:r>
    </w:p>
    <w:p w:rsidR="005A77EE" w:rsidRPr="005A77EE" w:rsidRDefault="005A77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Ропство Јанковић Стојана</w:t>
      </w: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A77EE">
        <w:rPr>
          <w:rFonts w:ascii="Times New Roman" w:hAnsi="Times New Roman" w:cs="Times New Roman"/>
          <w:i/>
          <w:sz w:val="24"/>
          <w:szCs w:val="24"/>
          <w:lang w:val="sr-Cyrl-RS"/>
        </w:rPr>
        <w:t>Златна јабука и девет пауница</w:t>
      </w:r>
      <w:r w:rsidR="0021701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народна бајка</w:t>
      </w: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Епика – уметничка</w:t>
      </w: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Писмо игуману Спиридону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Свети Сава</w:t>
      </w:r>
    </w:p>
    <w:p w:rsidR="005A77EE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Живот и прикљученија</w:t>
      </w:r>
      <w:r w:rsidR="00E9729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Доситеј Обрадовић – аутобиографија</w:t>
      </w:r>
    </w:p>
    <w:p w:rsidR="00E97291" w:rsidRDefault="005A77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Дневник</w:t>
      </w:r>
      <w:r w:rsidR="00E97291">
        <w:rPr>
          <w:rFonts w:ascii="Times New Roman" w:hAnsi="Times New Roman" w:cs="Times New Roman"/>
          <w:sz w:val="24"/>
          <w:szCs w:val="24"/>
          <w:lang w:val="sr-Cyrl-RS"/>
        </w:rPr>
        <w:t>, Ана Франк – дневник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Романи: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Хајдук Станко</w:t>
      </w:r>
      <w:r>
        <w:rPr>
          <w:rFonts w:ascii="Times New Roman" w:hAnsi="Times New Roman" w:cs="Times New Roman"/>
          <w:sz w:val="24"/>
          <w:szCs w:val="24"/>
          <w:lang w:val="sr-Cyrl-RS"/>
        </w:rPr>
        <w:t>, Јанко Веселиновић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Поп Ћира и поп Спира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Стеван Сремац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Мали принц</w:t>
      </w:r>
      <w:r>
        <w:rPr>
          <w:rFonts w:ascii="Times New Roman" w:hAnsi="Times New Roman" w:cs="Times New Roman"/>
          <w:sz w:val="24"/>
          <w:szCs w:val="24"/>
          <w:lang w:val="sr-Cyrl-RS"/>
        </w:rPr>
        <w:t>, Антоан де Сент Егзипери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Приповетке: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Мртво море</w:t>
      </w:r>
      <w:r>
        <w:rPr>
          <w:rFonts w:ascii="Times New Roman" w:hAnsi="Times New Roman" w:cs="Times New Roman"/>
          <w:sz w:val="24"/>
          <w:szCs w:val="24"/>
          <w:lang w:val="sr-Cyrl-RS"/>
        </w:rPr>
        <w:t>, Радоје Домановић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Јабука на друму</w:t>
      </w:r>
      <w:r>
        <w:rPr>
          <w:rFonts w:ascii="Times New Roman" w:hAnsi="Times New Roman" w:cs="Times New Roman"/>
          <w:sz w:val="24"/>
          <w:szCs w:val="24"/>
          <w:lang w:val="sr-Cyrl-RS"/>
        </w:rPr>
        <w:t>, Вељко Петровић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Стара породична кућа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Павле Угринов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Потера за пејзажима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Пеђа Милосављевић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Кањош Мацедоновић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Стефан Митров Љубиша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Прича о кмету Симану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Иво Андрић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Чиновникова смрт</w:t>
      </w:r>
      <w:r>
        <w:rPr>
          <w:rFonts w:ascii="Times New Roman" w:hAnsi="Times New Roman" w:cs="Times New Roman"/>
          <w:sz w:val="24"/>
          <w:szCs w:val="24"/>
          <w:lang w:val="sr-Cyrl-RS"/>
        </w:rPr>
        <w:t>, Антон Павлович Чехов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Наш Божић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Борисав Станковић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Панорама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Иво А ндрић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Доживљаји Николетине Бурсаћа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Бранко Ћопић (збирка приповедака)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Живот и обичаји народа српског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(Обичаји о различнијем празницима)</w:t>
      </w:r>
      <w:r>
        <w:rPr>
          <w:rFonts w:ascii="Times New Roman" w:hAnsi="Times New Roman" w:cs="Times New Roman"/>
          <w:sz w:val="24"/>
          <w:szCs w:val="24"/>
          <w:lang w:val="sr-Cyrl-RS"/>
        </w:rPr>
        <w:t>, Вук Стефановић Караџић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Књижевнотеоријски појмови у оквиру епике: </w:t>
      </w:r>
    </w:p>
    <w:p w:rsidR="00E97291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фабула, сиже, мотиви (статички, динамички)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композиција, мотивација; епизода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идеја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• хумор, иронија и сатира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врсте карактеризације књижевног лика</w:t>
      </w:r>
    </w:p>
    <w:p w:rsidR="00217012" w:rsidRDefault="002170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унутрашњи монолог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дневник; легендарне приче; врсте романа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Драма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Покондирена тиква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Јован Стерија Поповић – комедија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Власт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Бранислав  Нушић – комедија</w:t>
      </w: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7291">
        <w:rPr>
          <w:rFonts w:ascii="Times New Roman" w:hAnsi="Times New Roman" w:cs="Times New Roman"/>
          <w:i/>
          <w:sz w:val="24"/>
          <w:szCs w:val="24"/>
          <w:lang w:val="sr-Cyrl-RS"/>
        </w:rPr>
        <w:t>Бој на Косову</w:t>
      </w:r>
      <w:r>
        <w:rPr>
          <w:rFonts w:ascii="Times New Roman" w:hAnsi="Times New Roman" w:cs="Times New Roman"/>
          <w:sz w:val="24"/>
          <w:szCs w:val="24"/>
          <w:lang w:val="sr-Cyrl-RS"/>
        </w:rPr>
        <w:t>, Љубомир Симовић – историјска драма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Књижевнотеоријске појмови у оквиру драме: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етапе драмске радње: увод, заплет, кулминација, перипетија и расплет; драмска ситуација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дидаскалије (ремарке) у драмском тексту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врсте комедије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драма у ужем смислу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358B" w:rsidRDefault="007E358B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E358B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Језичка култура</w:t>
      </w:r>
    </w:p>
    <w:p w:rsidR="007E358B" w:rsidRP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358B">
        <w:rPr>
          <w:rFonts w:ascii="Times New Roman" w:hAnsi="Times New Roman" w:cs="Times New Roman"/>
          <w:sz w:val="24"/>
          <w:szCs w:val="24"/>
          <w:lang w:val="sr-Cyrl-RS"/>
        </w:rPr>
        <w:t>Подела текстова и облика изражавања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према основној сврси: излагање (експозиција), опис (дескрипција) и приповедање (нарација). Технички опис (давање објективних обавештења о томе како нешто изгледа) и сугестивни опис (у уметничком делу). Техничка нарација (упутства, објашњења како нешто функционише) и сугестивна</w:t>
      </w:r>
      <w:r w:rsidR="00BC7A32">
        <w:rPr>
          <w:rFonts w:ascii="Times New Roman" w:hAnsi="Times New Roman" w:cs="Times New Roman"/>
          <w:sz w:val="24"/>
          <w:szCs w:val="24"/>
          <w:lang w:val="sr-Cyrl-RS"/>
        </w:rPr>
        <w:t xml:space="preserve"> нарација (у уметничком делу).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Интервју. Писање честитке, позивнице, захвалнице, и-мејл поруке. Сажимање текста, писање резимеа (сажетка). Читање и разумевање нелинеарних ел</w:t>
      </w:r>
      <w:r w:rsidR="00BC7A32">
        <w:rPr>
          <w:rFonts w:ascii="Times New Roman" w:hAnsi="Times New Roman" w:cs="Times New Roman"/>
          <w:sz w:val="24"/>
          <w:szCs w:val="24"/>
          <w:lang w:val="sr-Cyrl-RS"/>
        </w:rPr>
        <w:t>емената текста: легенде, табеле.</w:t>
      </w:r>
    </w:p>
    <w:p w:rsidR="007E358B" w:rsidRDefault="007E3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291" w:rsidRDefault="00E9729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B88" w:rsidRPr="004C4E6B" w:rsidRDefault="00127B88">
      <w:pPr>
        <w:rPr>
          <w:rFonts w:ascii="Times New Roman" w:hAnsi="Times New Roman" w:cs="Times New Roman"/>
          <w:sz w:val="24"/>
          <w:szCs w:val="24"/>
        </w:rPr>
      </w:pPr>
    </w:p>
    <w:sectPr w:rsidR="00127B88" w:rsidRPr="004C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77"/>
    <w:rsid w:val="00127B88"/>
    <w:rsid w:val="00217012"/>
    <w:rsid w:val="00250DFB"/>
    <w:rsid w:val="00301E78"/>
    <w:rsid w:val="003D1639"/>
    <w:rsid w:val="004C4E6B"/>
    <w:rsid w:val="005A77EE"/>
    <w:rsid w:val="007E358B"/>
    <w:rsid w:val="008625B9"/>
    <w:rsid w:val="008F5854"/>
    <w:rsid w:val="00A47677"/>
    <w:rsid w:val="00B14D93"/>
    <w:rsid w:val="00BC7A32"/>
    <w:rsid w:val="00E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7</cp:revision>
  <cp:lastPrinted>2017-06-03T07:28:00Z</cp:lastPrinted>
  <dcterms:created xsi:type="dcterms:W3CDTF">2017-05-08T17:34:00Z</dcterms:created>
  <dcterms:modified xsi:type="dcterms:W3CDTF">2017-11-15T17:32:00Z</dcterms:modified>
</cp:coreProperties>
</file>