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611" w:lineRule="auto"/>
        <w:ind w:right="1532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Критеријуми и елементи оцењивања у настави географије</w:t>
      </w:r>
    </w:p>
    <w:p w:rsidR="00000000" w:rsidDel="00000000" w:rsidP="00000000" w:rsidRDefault="00000000" w:rsidRPr="00000000" w14:paraId="00000002">
      <w:pPr>
        <w:spacing w:before="611" w:lineRule="auto"/>
        <w:ind w:right="1532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Основне школе „20.октобар“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i w:val="0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91" w:lineRule="auto"/>
        <w:ind w:left="10" w:firstLine="0"/>
        <w:rPr>
          <w:rFonts w:ascii="Times New Roman" w:cs="Times New Roman" w:eastAsia="Times New Roman" w:hAnsi="Times New Roman"/>
          <w:color w:val="666666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Стручно веће друштвених наука, наставници географије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Ученик се оцењује најмање 2 пута у полугодишту (у петом разреду када је фонд часова један час) и 4 пута у полугодишту (од 6. до 8. разреда, када је фонд часова два часа недељно.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Ученик се оцењује на осноову: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- усмене провере постигнућа,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- писмене провере постигнућа,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rtl w:val="0"/>
        </w:rPr>
        <w:t xml:space="preserve">- праћењем активности на часу, кроз израду домаћих задатака, поседовања и коришћења у сврху учења осталог прибора за рад на часу( свеске, неме карте, атлас).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Сваку оцену (област) ученици могу да поправе. Писмене провере се најављују бар 14 дана унапред, а такође су предвиђени петнаестоминутни тестови (из три петнаестоминутна теста једна оцена се уписује у дневник).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Ученик се оцењује бројчано на основу остварености исхода, самосталности и ангажовања ученика: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ученик који у потпуности усвојио основна, проширена и продубљена знања, умења и вештине, уочава битно, логички повезује чињенице и појмове, самостално закључује, критички расуђује, самостално проналази појмове на географској карти,  добија оцену одличан (5);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ученик који у потпуности усвојио основна знања, умења и вештине и више од половине  проширених и продубљених знања, уочава битно, логички повезује чињенице и појмове, уз малу помоћ наставника долази до закључка, критички расуђује, самостално проналази појмове на географској карти; добија оцену врло добар (4);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ученик који је у целини усвојио основна знања, умења и вештине, и половину проширених знања, умења и вештина, а према програму предмета, да уз помоћ наставника схвати значење научених садржаја, објашњења и да их повезује, уз помоћ наставника уочава битно, уз помоћ наставника проналази битне појмове на географској карти,  добија оцену добар (3);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ученик који је усвојио основна знања,умења и вештине, према програму предмета, ученик испољава потешкоће у анализи чињеница, података, њиховом уопштавању и закључивању, има тешкоћа у усменом и писменом изражавању, , не сналази се у новим ситуацијама, уз велику помоћ наставника проналази основне појмове на карти, добија оцену довољан (2);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5)ученик који ни уз помоћ наставника није савладао основно знање, умење и вештине, добија оцену недовољан (1).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Уколико ученик стиче образовање и васпитање по ИОП-у 1, оцењује се на основу ангажовања и степена остварености исхода, уз прилагођавање начина и поступка оцењивања.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Уколико ученик стиче образовање и васпитање по ИОП-у 2, оцењује се на основу ангажовања и степена оставрености прилагођених циљева и исхода, који су дефинисани у персонализованом плану наставе и учења, уз прилагођавање начина и поступка оцењивања.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