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КРИТЕРИЈУМ ОЦЕЊИВАЊА У НАСТАВИ РУСКОГ ЈЕЗИКА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Основне школе ,,20. октобар“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(други страни језик од 5-8. разреда)</w:t>
      </w:r>
    </w:p>
    <w:p w:rsidR="00000000" w:rsidDel="00000000" w:rsidP="00000000" w:rsidRDefault="00000000" w:rsidRPr="00000000" w14:paraId="00000005">
      <w:pPr>
        <w:spacing w:before="91" w:lineRule="auto"/>
        <w:ind w:left="1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91" w:lineRule="auto"/>
        <w:ind w:left="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Стручно веће страних језика, наставници руског језика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Наставник током целе школскегодине континуирано води евиденцију о напредовању, ангажовању, постигнућима и активностима ученика на часовима.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ПЕТИ - ОСМИ РАЗРЕД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Оцењивањем ученика од петог до осмог разреда обухваћени су следећи елементи: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Разумевање (писаног/слушаног садржаја)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Говорне способности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Способности писменог изражавања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Језичке законитости – граматика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Мерила за елемент„Разумевање“:</w:t>
      </w:r>
    </w:p>
    <w:p w:rsidR="00000000" w:rsidDel="00000000" w:rsidP="00000000" w:rsidRDefault="00000000" w:rsidRPr="00000000" w14:paraId="00000014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Одличан 5-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ученик разуме саговорника и усмено излаже у нормалном темпу, у потпуности разуме писани и слушани текст, с лакоћом влада материјом и вештинама.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Врло добар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разуме питања у нормалном говорном темпу, али је потребно понекад нешто поновити, не разуме сваку појединост код писаног и слушаног садржаја.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Добар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разуме излагања и питања постављена споријим темпом, понекад је нужно поновити и поједноставити неке делове реченице, потребно га је усмеравати.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Довољан 2 -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има минимум разумевања и напредује уз помоћ наставника који га води кроз материју, има тешкоћа у разумевању излагања, једва схвата уз објашњења и поједностављења, слабо разуме писану и говорну материју.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Недовољан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не разуме усмена излагања, слушан ни писан садржај ни уз помоћ наставника.</w:t>
      </w:r>
    </w:p>
    <w:p w:rsidR="00000000" w:rsidDel="00000000" w:rsidP="00000000" w:rsidRDefault="00000000" w:rsidRPr="00000000" w14:paraId="0000001E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Мерила за елемент„Говорне способности“:</w:t>
      </w:r>
    </w:p>
    <w:p w:rsidR="00000000" w:rsidDel="00000000" w:rsidP="00000000" w:rsidRDefault="00000000" w:rsidRPr="00000000" w14:paraId="00000021">
      <w:pPr>
        <w:widowControl w:val="0"/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Одличан 5 -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ученикслободно и без оклевања изражава своје мисли,  активан је у разговору,  правилним изговором течно изговарареченице и нема већих граматичких грешака.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Врло добар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ученик говори правилно, али се изражава са мањим граматичким грешкамакоје не утичу на разумевање смисла реченице; понекад користи реч или фразукоја је неадекватна и погрешноје изговора.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Добар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ученик може да комуницира иима скроман речник, смисао изреченог је понекад нејасан због граматичких грешака и нетачног реда речи, али је разумљив.    Ученик има делимичних тешкоћа у читању, изговору и интонацији.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Довољан2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-ученик прави велике и честе грешке у разговору и изговорушто отежаваоношто жели да каже; ретко налази праве речи и фразе, тешко сеизражава, а његов оскудан речник користи полако и са пуно оклевања упркос великој       помоћи наставника.</w:t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Недовољан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ученик не уме самостално да се изражава, једва користи најосновнији вокабулар, има потешкоћа у читању, изговору и интонацији.  Није савладао ни најосновније граматичке структуре па је смисо изреченог ејасан и неразумљив.</w:t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Мерила за елемент „Способностиписменог изражавања“:</w:t>
      </w:r>
    </w:p>
    <w:p w:rsidR="00000000" w:rsidDel="00000000" w:rsidP="00000000" w:rsidRDefault="00000000" w:rsidRPr="00000000" w14:paraId="0000002F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Одличан 5-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ученик може у писаној формида изрази своје мисли самостално и без већих граматичких и правописних проблема; редовно извршава све писане домаће задатке, има добру технику решавања тестова и успешан је у томе.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Врло добар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ученик у писаној форми изражава своје мисли самостално уз понеке граматичке и правописне грешке; готово редовно има све писане домаће задатке; има врло добар резултат на тесту и проверама знања.</w:t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Добар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ученик не може без помоћи даизрази своје мисли писаним путем и прави честе и већеправописне и граматичке грешке; делимично ради домаће задатке; углавном остварује просечан резултат на тесту и проверама знања.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Довољан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ученик није способан самостално да се писмено изрази, прави учестале и озбиљне правописне и граматичке грешке; нередовно ради домаће задатке; постиже минималан успех на тествима и проверама знања.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Недовољан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прави крупне грешке у писаном изражавању и у основним граматичким облицима, не ради домаће задатке готово уопште, не постиже минималнан број бодова на тесту и проверама знања.</w:t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Мерила за елемент „Језичке законитости-граматика“:</w:t>
      </w:r>
    </w:p>
    <w:p w:rsidR="00000000" w:rsidDel="00000000" w:rsidP="00000000" w:rsidRDefault="00000000" w:rsidRPr="00000000" w14:paraId="0000003D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Одличан 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ученик влада граматичким правилима, потпуно их разуме и правилно примењује у датом језичком контексту.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Врло добар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ученик разуме и правилно примењује научена граматичка правила, уз местимичне грешке.</w:t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Добар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ученик делимично примењује научена граматичка правила уз грешке.</w:t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Довољан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ученик препознаје граматичка правила и повремено их минимално примењује.</w:t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Недовољан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-ученикне препознаје граматичка правила нити уме да их примењује.</w:t>
      </w:r>
    </w:p>
    <w:p w:rsidR="00000000" w:rsidDel="00000000" w:rsidP="00000000" w:rsidRDefault="00000000" w:rsidRPr="00000000" w14:paraId="00000047">
      <w:pPr>
        <w:widowControl w:val="0"/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Оцењивање ученика од петог до осмог разреда је бројчано и врши се:</w:t>
      </w:r>
    </w:p>
    <w:p w:rsidR="00000000" w:rsidDel="00000000" w:rsidP="00000000" w:rsidRDefault="00000000" w:rsidRPr="00000000" w14:paraId="0000004A">
      <w:pP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1) Писаним путем</w:t>
        <w:br w:type="textWrapping"/>
        <w:t xml:space="preserve">2) Усменим путем</w:t>
        <w:br w:type="textWrapping"/>
        <w:t xml:space="preserve">3) Праћењем активности на часу и кроз израду домаћих задатака/пројектних активности</w:t>
      </w:r>
    </w:p>
    <w:p w:rsidR="00000000" w:rsidDel="00000000" w:rsidP="00000000" w:rsidRDefault="00000000" w:rsidRPr="00000000" w14:paraId="0000004B">
      <w:pP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Оцена представља објективну и поуздану меру напредовања и развоја ученика, као и ангажовања ученика и његове самосталности у раду.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Ученици 5. разреда имају 1 писмени задатак у другом полугодишту, а од 6. до 8.разреда један писмени задатак по полугодишту. Од 5. до 8. разреда ученици имају и најмање 1 писану проверу уз претходну најаву садржаја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програма наставе и учења који ће се писмено проверавати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Распоред писаних провера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дужих од 15 минута уписује се у дневник и објављује се за свако одељење на огласној табли школе и на званичној интернет страни школе.Распоред може да се мења на предлог наставника, уз сагласност одељењског већа. Писане провере постигнућа у трајању до 15 минута могу се обављати без претходне најаве и евидентирају се у педагошкој документацији наставника ради праћења постигнућа ученика.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1) Писане провере постигнућа се оцењују на основу скале која изражава однос између процента тачниходговора и одговарајуће оцене:</w:t>
        <w:br w:type="textWrapping"/>
      </w:r>
    </w:p>
    <w:p w:rsidR="00000000" w:rsidDel="00000000" w:rsidP="00000000" w:rsidRDefault="00000000" w:rsidRPr="00000000" w14:paraId="00000050">
      <w:pPr>
        <w:spacing w:line="276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color w:val="000000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86-100% оцена одличан (5)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color w:val="000000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70%-85% оцена врло добар (4)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color w:val="000000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50%-69% оцена добар (3)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color w:val="000000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33%-49% оцена довољан (2)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color w:val="000000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до 32% оцена недовољан (1)</w:t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Скала може да варира у односу на постигнућа ученика, али не више од 5%.</w:t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2) Оцена добијена усменим путемсе формира на основу учениковог одговора или излагања према следећој бројчаној скали:</w:t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Одличан (5)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Ученик у потпуности разуме планом и програмом предвиђене појмове, речи и изразе и показује изузетно велики степен самосталности приликом њихове примене у усменом изражавању. Успешно користи све граматичке елементе и конструкције и уочава најчешће изузетке од правила. У стању је дасамостално искаже усмену поруку, исприча лични доживљај, преприча садржај разговора или наративног текста.  Правилно и самостално изражајно чита. Ученик самостално остварује комуникацију и размењује са саговорницима информације у вези са познатим темама, садржајима и комуникативним функцијама. На матерњем и страном језику саопштава информацију добијену од 3. лица у вези са познатим темама у конкретним комуникативним ситуацијама. У потпуности показује способност примене језичких вештина и знања у новим ситуацијама.</w:t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Врло добар (4)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Ученик у великој мери разуме планом и програмом предвиђене појмове, речи и изразе и показује велики степен самосталности приликом њихове примене у усменом изражавању. Ученик разуме једноставне фреквентне речи и изразе, а приликом изражавања користи једноставна језичка средства и конструкције у датим комуникативним ситуацијама. У стању је да уз мању помоћ наставникауспешно искаже усмену поруку, исприча лични доживљај, преприча садржај разговора или наративног текста. У великој мери правилно и самостално изражајно чита. Ученик у великој мери самостално остварује комуникацију и размењује са саговорницима информације у вези са познатим темама, садржајима и комуникативним функцијама. У великој мери показује способност примене језичких вештина и знања у новим ситуацијама.</w:t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Добар (3)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Ученикуглавном разуме планом и програмом предвиђене појмове, речи и изразе уз делимичан степен самосталности приликом њихове примене у усменом изражавању. Ученик разуме углавном једноставније, фреквентније речи изразе, а приликом изражавања користи једноставније језичка средства и конструкције у датим комуникативним ситуацијама.Углавном правилно чита. Делимично је у стању да искаже једноставнију усмену поруку, исприча лични доживљај, преприча садржај разговора или наративног текста. Ученик у довољној мери остварује комуникацију и размењује са саговорницима кратке информације у вези са познатим темама, садржајима и комуникативним функцијама. Показује делимичну способност примене језичких вештина и знања у новим ситуацијама и логичког повезивања појмова.</w:t>
      </w:r>
    </w:p>
    <w:p w:rsidR="00000000" w:rsidDel="00000000" w:rsidP="00000000" w:rsidRDefault="00000000" w:rsidRPr="00000000" w14:paraId="00000057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Довољан (2)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–Ученик препознаје и разуме планом и програмом предвиђене основне, најфреквентније појмове, речи и изразе уз мали степен самосталности приликом њихове примене у усменом изражавању. Ученик разуме углавном најједноставније речи, кратке и једноставне поруке и упутства и користи најједноставнија језичка средства и конструкције у датим комуникативним ситуацијама. Чита делимично правилно и уз помоћ наставника. Ученик је у стању да искључиво уз помоћ наставника искаже једноставну усмену поруку, исприча лични доживљај, садржај разговора или наративног текста и то на нивоу репродукције. Ученик у малој мери остварује комуникацију и размењује са саговорницима кратке информације у вези са познатим темама, садржајима и комуникативним функцијама.Језичке вештине и знања су на нивоу репродукције, уз повремену минималну примену.</w:t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Недовољан (1)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Ученик не препознаје нити разуме планом и програмом предвиђене основне појмове, речи и изразе, не уме да их репродукује нити примени у усменом изражавању. Ученикније самосталан у раду и није у стању ни уз помоћ наставника да искаже једноставнију усмену поруку, исприча лични доживљај, садржај разговора или наративног текста. Ученик у недовољној мери остварује комуникацију и размењује са саговорницима кратке информације у вези са познатим темама, садржајима и комуникативним функцијама. Језичке вештине и знања нису ни на нивоу препознавања,  без способности репродукције и минималне примене.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3) Активност ученика прати се континуирано и вреднује током целе школске године. У активност улази и редовност/благовременост/тачност израде и доношења домаћих задатака,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као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редовно доношење материјала потребног за рад на часу.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Степен самосталности у раду, степен ангажовања, иницијативе, начин остваривања сарадње у процесу учења са другим ученицима такође се вреднују кроз активност.</w:t>
      </w:r>
    </w:p>
    <w:p w:rsidR="00000000" w:rsidDel="00000000" w:rsidP="00000000" w:rsidRDefault="00000000" w:rsidRPr="00000000" w14:paraId="0000005D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Оцена из активности може бити од значаја и за општи успех ученика из предмета, најчешће у његову корист.</w:t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Уколико ученик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не показује интересовање за  учешће у активностима нити ангажовање, као ни жељу за напредовањем, оцењује се оценом недовољан (1).</w:t>
      </w:r>
    </w:p>
    <w:p w:rsidR="00000000" w:rsidDel="00000000" w:rsidP="00000000" w:rsidRDefault="00000000" w:rsidRPr="00000000" w14:paraId="0000005F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Оцењивање/вредновање пројектних активности углавном има мотивациону улогу и вреднује се у складу са показаним степеном самосталности, активности и ангажовања као и сарадње са осталим члановима групе, извођења закључака на основу прикупљених података и презентовања продукта пројекта. </w:t>
      </w:r>
    </w:p>
    <w:p w:rsidR="00000000" w:rsidDel="00000000" w:rsidP="00000000" w:rsidRDefault="00000000" w:rsidRPr="00000000" w14:paraId="00000061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280" w:before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Оцењивање ученика по ИОП-у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коме је потребна додатна подршка у образовању оцењује се у односу на остваривање циљева и стандарда постигнућа у току савладавања индивидуалног образовног плана или у односу на прилагођене стандарде постигнућа при чему севреднује и однос ученика према раду и постављеним задацима/захтевима предмета у складу са његовим способностима.</w:t>
      </w:r>
    </w:p>
    <w:p w:rsidR="00000000" w:rsidDel="00000000" w:rsidP="00000000" w:rsidRDefault="00000000" w:rsidRPr="00000000" w14:paraId="00000066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Оцењивање ученика по ИОП-у 1 се врши на основу ангажовања и степена остварености постојећих стандарда и очекиваних исхода, уз прилагођавање начина и поступка оцењивања.</w:t>
      </w:r>
    </w:p>
    <w:p w:rsidR="00000000" w:rsidDel="00000000" w:rsidP="00000000" w:rsidRDefault="00000000" w:rsidRPr="00000000" w14:paraId="00000068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Оцењивање ученика по ИОП-у 2 се врши на основу ангажовања и степена остварености прилагођених циљева и исхода, уз прилагођавање начина и поступка оцењивања.</w:t>
      </w:r>
    </w:p>
    <w:p w:rsidR="00000000" w:rsidDel="00000000" w:rsidP="00000000" w:rsidRDefault="00000000" w:rsidRPr="00000000" w14:paraId="00000069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Вредновањеје усмерено на подстицање ученика на активно учествовање у настави и ваннаставним активностима, развијању његовог самопоуздања и осећаја напредовања.</w:t>
      </w:r>
    </w:p>
    <w:p w:rsidR="00000000" w:rsidDel="00000000" w:rsidP="00000000" w:rsidRDefault="00000000" w:rsidRPr="00000000" w14:paraId="0000006B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евалуацији ученика којирадепоИОП-у, примењује се индивидуални приступ у сарадњи са педагошко-психолошком службом школе.</w:t>
      </w:r>
    </w:p>
    <w:p w:rsidR="00000000" w:rsidDel="00000000" w:rsidP="00000000" w:rsidRDefault="00000000" w:rsidRPr="00000000" w14:paraId="0000006C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568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Symbo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